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7672" w:rsidRDefault="00623185">
      <w:pPr>
        <w:spacing w:after="0"/>
        <w:rPr>
          <w:rFonts w:ascii="Times New Roman" w:hAnsi="Times New Roman" w:cs="Times New Roman"/>
          <w:color w:val="00B0F0"/>
          <w:sz w:val="24"/>
          <w:szCs w:val="24"/>
          <w:lang w:val="pl-PL"/>
        </w:rPr>
      </w:pPr>
      <w:r>
        <w:t xml:space="preserve">          </w:t>
      </w:r>
    </w:p>
    <w:tbl>
      <w:tblPr>
        <w:tblStyle w:val="Reetkatablice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B17672">
        <w:tc>
          <w:tcPr>
            <w:tcW w:w="6379" w:type="dxa"/>
          </w:tcPr>
          <w:p w:rsidR="00B17672" w:rsidRDefault="00623185" w:rsidP="00D67DA2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bookmarkStart w:id="0" w:name="_Hlk128748807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OSNOVNA ŠKOLA SELCA                                                                                                     Šetalište Rajka Štambuka 2, 21425 Selca                                                                       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KLASA: </w:t>
            </w:r>
            <w:r>
              <w:rPr>
                <w:rFonts w:ascii="Times New Roman" w:hAnsi="Times New Roman"/>
                <w:noProof/>
                <w:color w:val="000000"/>
                <w:sz w:val="24"/>
                <w:szCs w:val="24"/>
                <w:lang w:val="en-US" w:eastAsia="hr-HR"/>
              </w:rPr>
              <w:t>112-02/24-01/8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2181-308-24-4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Selca, </w:t>
            </w:r>
            <w:r w:rsidR="001858AB">
              <w:rPr>
                <w:rFonts w:ascii="Times New Roman" w:hAnsi="Times New Roman"/>
                <w:sz w:val="24"/>
                <w:szCs w:val="24"/>
              </w:rPr>
              <w:t>3</w:t>
            </w:r>
            <w:r w:rsidR="00D67DA2">
              <w:rPr>
                <w:rFonts w:ascii="Times New Roman" w:hAnsi="Times New Roman"/>
                <w:sz w:val="24"/>
                <w:szCs w:val="24"/>
              </w:rPr>
              <w:t>. studenog</w:t>
            </w:r>
            <w:r w:rsidR="00536AF3">
              <w:rPr>
                <w:rFonts w:ascii="Times New Roman" w:hAnsi="Times New Roman"/>
                <w:sz w:val="24"/>
                <w:szCs w:val="24"/>
              </w:rPr>
              <w:t xml:space="preserve"> 2025.</w:t>
            </w:r>
          </w:p>
        </w:tc>
        <w:tc>
          <w:tcPr>
            <w:tcW w:w="2693" w:type="dxa"/>
          </w:tcPr>
          <w:p w:rsidR="00B17672" w:rsidRDefault="00623185">
            <w:pPr>
              <w:spacing w:after="160" w:line="259" w:lineRule="auto"/>
              <w:jc w:val="right"/>
              <w:rPr>
                <w:rFonts w:ascii="Times New Roman" w:hAnsi="Times New Roman"/>
              </w:rPr>
            </w:pPr>
            <w:r>
              <w:rPr>
                <w:noProof/>
                <w:lang w:eastAsia="hr-HR"/>
              </w:rPr>
              <w:drawing>
                <wp:inline distT="0" distB="0" distL="0" distR="0">
                  <wp:extent cx="933580" cy="933580"/>
                  <wp:effectExtent l="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:rsidR="00B17672" w:rsidRDefault="00B17672">
      <w:pPr>
        <w:spacing w:after="0"/>
        <w:rPr>
          <w:rFonts w:ascii="Times New Roman" w:hAnsi="Times New Roman" w:cs="Times New Roman"/>
          <w:color w:val="00B0F0"/>
          <w:sz w:val="24"/>
          <w:szCs w:val="24"/>
          <w:lang w:val="pl-PL"/>
        </w:rPr>
      </w:pPr>
    </w:p>
    <w:p w:rsidR="00B17672" w:rsidRDefault="0062318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temelju članka 107. stavka 9. Zakona o odgoju i obrazovanju u osnovnoj i srednjoj školi (Narodne novine broj 87/08, 86/09, 92/10, 105/10, 90/11, 5/12, 16/12, 86/12, 126/12, 94/13, 152/14, 7/17, 68/18, 98/19, 64/20, 151/22, 156/23 ) i članka 14.st.7.  Pravilnika o postupku zapošljavanja te procjeni i vrednovanju kandidata za zapošljavanje na prijedlog ravnatelja</w:t>
      </w:r>
      <w:r>
        <w:rPr>
          <w:rFonts w:ascii="Times New Roman" w:hAnsi="Times New Roman" w:cs="Times New Roman"/>
          <w:i/>
          <w:color w:val="00B0F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Povjerenstvo za procjenu i vrednovanje kandidata za zapošljavanje donosi:</w:t>
      </w:r>
    </w:p>
    <w:p w:rsidR="00B17672" w:rsidRDefault="00B176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17672" w:rsidRDefault="006231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ODLUKU</w:t>
      </w:r>
    </w:p>
    <w:p w:rsidR="00B17672" w:rsidRDefault="006231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načinu procjene odnosno testiranja kandidata prijavljenih na natječaj </w:t>
      </w:r>
    </w:p>
    <w:p w:rsidR="00B17672" w:rsidRDefault="00B176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7672" w:rsidRDefault="006231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</w:p>
    <w:p w:rsidR="00B17672" w:rsidRDefault="006231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natječaj objavljen dana </w:t>
      </w:r>
      <w:r w:rsidR="00536AF3">
        <w:rPr>
          <w:rFonts w:hAnsi="Times New Roman" w:cs="Times New Roman"/>
          <w:sz w:val="24"/>
          <w:szCs w:val="24"/>
          <w:lang w:val="en-US"/>
        </w:rPr>
        <w:t>13.10.2025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na mrežnim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eastAsia="hr-HR"/>
        </w:rPr>
        <w:t>stranicama i oglasnim pločama Hrvatskog zavoda za zapošljavanje te mrežnim</w:t>
      </w:r>
      <w:r>
        <w:rPr>
          <w:rFonts w:ascii="Times New Roman" w:hAnsi="Times New Roman" w:cs="Times New Roman"/>
          <w:bCs/>
          <w:sz w:val="24"/>
          <w:szCs w:val="24"/>
          <w:lang w:eastAsia="hr-HR"/>
        </w:rPr>
        <w:t xml:space="preserve"> stranicama i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eastAsia="hr-HR"/>
        </w:rPr>
        <w:t>oglasnoj ploči</w:t>
      </w:r>
      <w:r>
        <w:rPr>
          <w:rFonts w:ascii="Times New Roman" w:hAnsi="Times New Roman" w:cs="Times New Roman"/>
          <w:bCs/>
          <w:i/>
          <w:color w:val="00B0F0"/>
          <w:sz w:val="24"/>
          <w:szCs w:val="24"/>
          <w:lang w:eastAsia="hr-HR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eastAsia="hr-HR"/>
        </w:rPr>
        <w:t>Osnovne škole Selca</w:t>
      </w:r>
      <w:r>
        <w:rPr>
          <w:rFonts w:ascii="Times New Roman" w:hAnsi="Times New Roman" w:cs="Times New Roman"/>
          <w:bCs/>
          <w:i/>
          <w:color w:val="00B0F0"/>
          <w:sz w:val="24"/>
          <w:szCs w:val="24"/>
          <w:lang w:eastAsia="hr-HR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za radno mjesto: </w:t>
      </w:r>
    </w:p>
    <w:p w:rsidR="00B17672" w:rsidRDefault="00623185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učitelja/</w:t>
      </w:r>
      <w:proofErr w:type="spellStart"/>
      <w:r>
        <w:rPr>
          <w:rFonts w:ascii="Times New Roman" w:hAnsi="Times New Roman" w:cs="Times New Roman"/>
          <w:sz w:val="24"/>
          <w:szCs w:val="24"/>
        </w:rPr>
        <w:t>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fizike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 ne</w:t>
      </w:r>
      <w:r>
        <w:rPr>
          <w:rFonts w:ascii="Times New Roman" w:hAnsi="Times New Roman" w:cs="Times New Roman"/>
          <w:sz w:val="24"/>
          <w:szCs w:val="24"/>
          <w:lang w:val="en-US"/>
        </w:rPr>
        <w:t>o</w:t>
      </w:r>
      <w:proofErr w:type="spellStart"/>
      <w:r>
        <w:rPr>
          <w:rFonts w:ascii="Times New Roman" w:hAnsi="Times New Roman" w:cs="Times New Roman"/>
          <w:sz w:val="24"/>
          <w:szCs w:val="24"/>
        </w:rPr>
        <w:t>dređeno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nepuno radno vrijeme </w:t>
      </w:r>
      <w:r>
        <w:rPr>
          <w:rFonts w:ascii="Times New Roman" w:hAnsi="Times New Roman" w:cs="Times New Roman"/>
          <w:sz w:val="24"/>
          <w:szCs w:val="24"/>
          <w:lang w:val="en-US"/>
        </w:rPr>
        <w:t>(8/40)</w:t>
      </w:r>
    </w:p>
    <w:p w:rsidR="00B17672" w:rsidRDefault="00B17672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B17672" w:rsidRDefault="006231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Povjerenstvo utvrđuje sljedeći način procjene odnosno testiranja kandidata:</w:t>
      </w:r>
    </w:p>
    <w:p w:rsidR="00B17672" w:rsidRDefault="00623185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psihološko testiranje</w:t>
      </w:r>
    </w:p>
    <w:p w:rsidR="00B17672" w:rsidRDefault="00B176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7672" w:rsidRDefault="006231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</w:t>
      </w:r>
    </w:p>
    <w:p w:rsidR="00B17672" w:rsidRDefault="0062318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Psihološko testiranje će se provesti u Osnovnoj školi Selca, Šetalište Rajka Štambuka 2, 21425 Selca dana </w:t>
      </w:r>
      <w:r w:rsidR="00536AF3">
        <w:rPr>
          <w:rFonts w:ascii="Times New Roman" w:hAnsi="Times New Roman" w:cs="Times New Roman"/>
          <w:b/>
          <w:sz w:val="24"/>
          <w:szCs w:val="24"/>
          <w:lang w:val="en-US"/>
        </w:rPr>
        <w:t>10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. </w:t>
      </w:r>
      <w:proofErr w:type="spellStart"/>
      <w:r w:rsidR="00536AF3">
        <w:rPr>
          <w:rFonts w:ascii="Times New Roman" w:hAnsi="Times New Roman" w:cs="Times New Roman"/>
          <w:b/>
          <w:sz w:val="24"/>
          <w:szCs w:val="24"/>
          <w:lang w:val="en-US"/>
        </w:rPr>
        <w:t>studenog</w:t>
      </w:r>
      <w:proofErr w:type="spellEnd"/>
      <w:r w:rsidR="00536AF3">
        <w:rPr>
          <w:rFonts w:ascii="Times New Roman" w:hAnsi="Times New Roman" w:cs="Times New Roman"/>
          <w:b/>
          <w:sz w:val="24"/>
          <w:szCs w:val="24"/>
        </w:rPr>
        <w:t xml:space="preserve"> 2025</w:t>
      </w:r>
      <w:r>
        <w:rPr>
          <w:rFonts w:ascii="Times New Roman" w:hAnsi="Times New Roman" w:cs="Times New Roman"/>
          <w:b/>
          <w:sz w:val="24"/>
          <w:szCs w:val="24"/>
        </w:rPr>
        <w:t>. (</w:t>
      </w:r>
      <w:r w:rsidR="00536AF3">
        <w:rPr>
          <w:rFonts w:ascii="Times New Roman" w:hAnsi="Times New Roman" w:cs="Times New Roman"/>
          <w:b/>
          <w:sz w:val="24"/>
          <w:szCs w:val="24"/>
        </w:rPr>
        <w:t>ponedjeljak) s početkom u 9:30 sati u uredu psihologinje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B17672" w:rsidRDefault="00B17672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B17672" w:rsidRDefault="006231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</w:t>
      </w:r>
    </w:p>
    <w:p w:rsidR="00B17672" w:rsidRDefault="006231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Ova Odluka stupa na snagu danom donošenja.</w:t>
      </w:r>
    </w:p>
    <w:p w:rsidR="00B17672" w:rsidRDefault="00B176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7672" w:rsidRDefault="00B176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7672" w:rsidRDefault="001858A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>
        <w:rPr>
          <w:rFonts w:ascii="Times New Roman" w:hAnsi="Times New Roman" w:cs="Times New Roman"/>
          <w:i/>
          <w:color w:val="00B0F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POSEBNO POVJERENSTVO ZA RADNO MJESTO UČITELJ/ICA </w:t>
      </w:r>
      <w:r>
        <w:rPr>
          <w:rFonts w:ascii="Times New Roman" w:hAnsi="Times New Roman" w:cs="Times New Roman"/>
          <w:sz w:val="24"/>
          <w:szCs w:val="24"/>
          <w:lang w:val="en-US"/>
        </w:rPr>
        <w:t>FIZIKE</w:t>
      </w:r>
    </w:p>
    <w:p w:rsidR="00B17672" w:rsidRDefault="00B1767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sectPr w:rsidR="00B17672">
      <w:pgSz w:w="11906" w:h="16838"/>
      <w:pgMar w:top="1418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altName w:val="Segoe UI"/>
    <w:panose1 w:val="020B0502040204020203"/>
    <w:charset w:val="38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FCCF4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DED052"/>
    <w:multiLevelType w:val="multilevel"/>
    <w:tmpl w:val="2B5609D8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672"/>
    <w:rsid w:val="001858AB"/>
    <w:rsid w:val="00536AF3"/>
    <w:rsid w:val="00623185"/>
    <w:rsid w:val="00B17672"/>
    <w:rsid w:val="00D67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EE159"/>
  <w15:docId w15:val="{00C92135-C487-430C-AA78-6664E51D8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SimSu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paragraph" w:styleId="Tekstbalonia">
    <w:name w:val="Balloon Text"/>
    <w:basedOn w:val="Normal"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uiPriority w:val="99"/>
    <w:rPr>
      <w:rFonts w:ascii="Segoe UI" w:hAnsi="Segoe UI" w:cs="Segoe UI"/>
      <w:sz w:val="18"/>
      <w:szCs w:val="18"/>
    </w:rPr>
  </w:style>
  <w:style w:type="table" w:customStyle="1" w:styleId="Reetkatablice1">
    <w:name w:val="Rešetka tablice1"/>
    <w:basedOn w:val="Obinatablica"/>
    <w:next w:val="Reetkatablice"/>
    <w:uiPriority w:val="39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2023-11-27T14:47:00Z</cp:lastPrinted>
  <dcterms:created xsi:type="dcterms:W3CDTF">2025-10-31T14:07:00Z</dcterms:created>
  <dcterms:modified xsi:type="dcterms:W3CDTF">2025-11-04T09:15:00Z</dcterms:modified>
</cp:coreProperties>
</file>