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noProof/>
          <w:lang w:eastAsia="hr-HR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>
      <w:pPr>
        <w:spacing w:after="0" w:line="259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szCs w:val="24"/>
        </w:rPr>
        <w:t xml:space="preserve">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68" w:hRule="atLeast"/>
        </w:trPr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Cs w:val="24"/>
              </w:rPr>
              <w:t xml:space="preserve">OSNOVNA ŠKOLA SELCA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Šetalište Rajka Štambuka 2, 21425 Selca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 xml:space="preserve">007-03/26-01/1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Cs w:val="24"/>
              </w:rPr>
              <w:t xml:space="preserve">2181-308-01-26-1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Selca,</w:t>
            </w:r>
            <w:r>
              <w:rPr>
                <w:rFonts w:ascii="Times New Roman" w:hAnsi="Times New Roman" w:cs="Times New Roman"/>
                <w:szCs w:val="24"/>
              </w:rPr>
              <w:t xml:space="preserve"> 30. travnja 2026.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</w:t>
      </w:r>
      <w:r>
        <w:rPr>
          <w:rFonts w:ascii="Times New Roman" w:hAnsi="Times New Roman" w:cs="Times New Roman"/>
          <w:sz w:val="24"/>
          <w:szCs w:val="24"/>
        </w:rPr>
        <w:t xml:space="preserve">emelju članka 126. stavka 1.-3.</w:t>
      </w:r>
      <w:r>
        <w:rPr>
          <w:rFonts w:ascii="Times New Roman" w:hAnsi="Times New Roman" w:cs="Times New Roman"/>
          <w:sz w:val="24"/>
          <w:szCs w:val="24"/>
        </w:rPr>
        <w:t xml:space="preserve"> i članka 127. Zakona o odgoju i obrazovanju u osnovnoj i srednjoj školi (Narodne novine broj 87/08, 86/09, 92/10, 105/10, 90/11, 5/12, 16/12, 86/12, 126/12, 94/13, 152/</w:t>
      </w:r>
      <w:r>
        <w:rPr>
          <w:rFonts w:ascii="Times New Roman" w:hAnsi="Times New Roman" w:cs="Times New Roman"/>
          <w:sz w:val="24"/>
          <w:szCs w:val="24"/>
        </w:rPr>
        <w:t xml:space="preserve">14, 7/17, 68/18, 98/19, 64/20, </w:t>
      </w:r>
      <w:r>
        <w:rPr>
          <w:rFonts w:ascii="Times New Roman" w:hAnsi="Times New Roman" w:cs="Times New Roman"/>
          <w:sz w:val="24"/>
          <w:szCs w:val="24"/>
        </w:rPr>
        <w:t xml:space="preserve">151/22</w:t>
      </w:r>
      <w:r>
        <w:rPr>
          <w:rFonts w:ascii="Times New Roman" w:hAnsi="Times New Roman" w:cs="Times New Roman"/>
          <w:sz w:val="24"/>
          <w:szCs w:val="24"/>
        </w:rPr>
        <w:t xml:space="preserve">, 155/23 i 156/23</w:t>
      </w:r>
      <w:r>
        <w:rPr>
          <w:rFonts w:ascii="Times New Roman" w:hAnsi="Times New Roman" w:cs="Times New Roman"/>
          <w:sz w:val="24"/>
          <w:szCs w:val="24"/>
        </w:rPr>
        <w:t xml:space="preserve">) i članka</w:t>
      </w:r>
      <w:r>
        <w:rPr>
          <w:rFonts w:ascii="Times New Roman" w:hAnsi="Times New Roman" w:cs="Times New Roman"/>
          <w:sz w:val="24"/>
          <w:szCs w:val="24"/>
        </w:rPr>
        <w:t xml:space="preserve"> 60. Statuta Osnovne škole Selca, Školski odbor Osnovne škole Selca</w:t>
      </w:r>
      <w:r>
        <w:rPr>
          <w:rFonts w:ascii="Times New Roman" w:hAnsi="Times New Roman" w:cs="Times New Roman"/>
          <w:sz w:val="24"/>
          <w:szCs w:val="24"/>
        </w:rPr>
        <w:t xml:space="preserve"> na 12. sjednici, održanoj </w:t>
      </w:r>
      <w:r>
        <w:rPr>
          <w:rFonts w:ascii="Times New Roman" w:hAnsi="Times New Roman" w:cs="Times New Roman"/>
          <w:sz w:val="24"/>
          <w:szCs w:val="24"/>
        </w:rPr>
        <w:t xml:space="preserve">30. travnja 2026. </w:t>
      </w:r>
      <w:r>
        <w:rPr>
          <w:rFonts w:ascii="Times New Roman" w:hAnsi="Times New Roman" w:cs="Times New Roman"/>
          <w:sz w:val="24"/>
          <w:szCs w:val="24"/>
        </w:rPr>
        <w:t xml:space="preserve">raspisuje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imenovanje ravnatelja/ice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Osnovne škole Selca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Ravnatelj/ica školske ustanove mora ispunjavati nužne sljedeće uvjete u skladu s člankom 126. stavkom 1. Zakona o odgoju i obrazovanju u osnovnoj i srednjoj školi: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završen studij odgovarajuće vrste za rad na radnom mjestu učitelja, nastavnik</w:t>
      </w:r>
      <w:r>
        <w:rPr>
          <w:rFonts w:ascii="Times New Roman" w:hAnsi="Times New Roman" w:cs="Times New Roman"/>
          <w:sz w:val="24"/>
          <w:szCs w:val="24"/>
        </w:rPr>
        <w:t xml:space="preserve">a ili stručnog suradnika u </w:t>
      </w:r>
      <w:r>
        <w:rPr>
          <w:rFonts w:ascii="Times New Roman" w:hAnsi="Times New Roman" w:cs="Times New Roman"/>
          <w:sz w:val="24"/>
          <w:szCs w:val="24"/>
        </w:rPr>
        <w:t xml:space="preserve">osnovnoj školi u kojoj se imenuje za ravnatelja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, a koji može biti: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sveučilišni diplomski studij ili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integrirani preddiplomski i diplomski sveučilišni studij ili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specijalistički diplomski stručni studij,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položen stručni ispit za učitelja, nastavnika ili stručnog suradnika, osim u slučaju iz članka 157. stavaka 1. i 2. Zakona o odgoju i obrazova</w:t>
      </w:r>
      <w:r>
        <w:rPr>
          <w:rFonts w:ascii="Times New Roman" w:hAnsi="Times New Roman" w:cs="Times New Roman"/>
          <w:sz w:val="24"/>
          <w:szCs w:val="24"/>
        </w:rPr>
        <w:t xml:space="preserve">nju u osnovnoj i srednjoj školi,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uvjete</w:t>
      </w:r>
      <w:r>
        <w:rPr>
          <w:rFonts w:ascii="Times New Roman" w:hAnsi="Times New Roman" w:cs="Times New Roman"/>
          <w:sz w:val="24"/>
          <w:szCs w:val="24"/>
        </w:rPr>
        <w:t xml:space="preserve"> propisani člankom 106.  Zakona o odgoju i obrazovanju u osnovnoj i srednjoj školi,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najmanje osam godina radnog iskustva u školskim ili drugim ustanovama u sustavu obrazovanja ili u tijelima državne uprave nadležnim za obrazovanje, od čega najmanje pet godina na odgojno-obrazovnim p</w:t>
      </w:r>
      <w:r>
        <w:rPr>
          <w:rFonts w:ascii="Times New Roman" w:hAnsi="Times New Roman" w:cs="Times New Roman"/>
          <w:sz w:val="24"/>
          <w:szCs w:val="24"/>
        </w:rPr>
        <w:t xml:space="preserve">oslovima u školskim ustanovama,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osobe koja je završila</w:t>
      </w:r>
      <w:r>
        <w:rPr>
          <w:rFonts w:ascii="Times New Roman" w:hAnsi="Times New Roman" w:cs="Times New Roman"/>
          <w:sz w:val="24"/>
          <w:szCs w:val="24"/>
        </w:rPr>
        <w:t xml:space="preserve"> neki od studija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 xml:space="preserve">članka 126. stavka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točke </w:t>
      </w:r>
      <w:r>
        <w:rPr>
          <w:rFonts w:ascii="Times New Roman" w:hAnsi="Times New Roman" w:cs="Times New Roman"/>
          <w:sz w:val="24"/>
          <w:szCs w:val="24"/>
        </w:rPr>
        <w:t xml:space="preserve">1. 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 ravnatelj/ica </w:t>
      </w:r>
      <w:r>
        <w:rPr>
          <w:rFonts w:ascii="Times New Roman" w:hAnsi="Times New Roman" w:cs="Times New Roman"/>
          <w:sz w:val="24"/>
          <w:szCs w:val="24"/>
        </w:rPr>
        <w:t xml:space="preserve">osnovne š</w:t>
      </w:r>
      <w:r>
        <w:rPr>
          <w:rFonts w:ascii="Times New Roman" w:hAnsi="Times New Roman" w:cs="Times New Roman"/>
          <w:sz w:val="24"/>
          <w:szCs w:val="24"/>
        </w:rPr>
        <w:t xml:space="preserve">kole može biti i osoba koja je završila stručni četverogodišnji studij za učitelje kojim se stječe 240 ECTS bodova.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Iznimno, </w:t>
      </w:r>
      <w:r>
        <w:rPr>
          <w:rFonts w:ascii="Times New Roman" w:hAnsi="Times New Roman" w:cs="Times New Roman"/>
          <w:sz w:val="24"/>
          <w:szCs w:val="24"/>
        </w:rPr>
        <w:t xml:space="preserve">osoba koja ne ispunjava uvjete iz</w:t>
      </w:r>
      <w:r>
        <w:rPr>
          <w:rFonts w:ascii="Times New Roman" w:hAnsi="Times New Roman" w:cs="Times New Roman"/>
          <w:sz w:val="24"/>
          <w:szCs w:val="24"/>
        </w:rPr>
        <w:t xml:space="preserve"> članka 126.</w:t>
      </w:r>
      <w:r>
        <w:rPr>
          <w:rFonts w:ascii="Times New Roman" w:hAnsi="Times New Roman" w:cs="Times New Roman"/>
          <w:sz w:val="24"/>
          <w:szCs w:val="24"/>
        </w:rPr>
        <w:t xml:space="preserve"> stavka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točke 1. ili stavka 2.</w:t>
      </w:r>
      <w:r>
        <w:rPr>
          <w:rFonts w:ascii="Times New Roman" w:hAnsi="Times New Roman" w:cs="Times New Roman"/>
          <w:sz w:val="24"/>
          <w:szCs w:val="24"/>
        </w:rPr>
        <w:t xml:space="preserve"> ovoga članka 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, može biti ravnatelj</w:t>
      </w:r>
      <w:r>
        <w:rPr>
          <w:rFonts w:ascii="Times New Roman" w:hAnsi="Times New Roman" w:cs="Times New Roman"/>
          <w:sz w:val="24"/>
          <w:szCs w:val="24"/>
        </w:rPr>
        <w:t xml:space="preserve">/ica</w:t>
      </w:r>
      <w:r>
        <w:rPr>
          <w:rFonts w:ascii="Times New Roman" w:hAnsi="Times New Roman" w:cs="Times New Roman"/>
          <w:sz w:val="24"/>
          <w:szCs w:val="24"/>
        </w:rPr>
        <w:t xml:space="preserve"> osnovne škole,</w:t>
      </w:r>
      <w:r>
        <w:rPr>
          <w:rFonts w:ascii="Times New Roman" w:hAnsi="Times New Roman" w:cs="Times New Roman"/>
          <w:sz w:val="24"/>
          <w:szCs w:val="24"/>
        </w:rPr>
        <w:t xml:space="preserve"> ako u trenutku prijave na natječaj za ravnatelja obavlja dužnost ravnatelja u najmanje drugom uzastopnom mandatu, a ispunjavala je uvjete za ravnatelja propisane Zakonom o osn</w:t>
      </w:r>
      <w:r>
        <w:rPr>
          <w:rFonts w:ascii="Times New Roman" w:hAnsi="Times New Roman" w:cs="Times New Roman"/>
          <w:sz w:val="24"/>
          <w:szCs w:val="24"/>
        </w:rPr>
        <w:t xml:space="preserve">ovnom školstvu (Narodne novine</w:t>
      </w:r>
      <w:r>
        <w:rPr>
          <w:rFonts w:ascii="Times New Roman" w:hAnsi="Times New Roman" w:cs="Times New Roman"/>
          <w:sz w:val="24"/>
          <w:szCs w:val="24"/>
        </w:rPr>
        <w:t xml:space="preserve"> broj 59/90, 26/93, 27/93, 29/94, 7/96, 59/01, 114/01 i 76/05).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Ravnatelj/ica škole mora ispunjavati i uvjete propisane člankom 39.stavkom 2.Zakona o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ustanovama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NN br.76/93, 29/97,47/99, 35/08, 127/19, 151/22).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Ravnatelj/ica se imenuje na vrijeme od pet (5) godina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pisanu i vlastoručno potpisanu prijavu na natječaj kandidati su obvezni priložiti u izvorniku ili ovjerenoj preslici sljedeću dokumentaciju:</w:t>
      </w:r>
    </w:p>
    <w:p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životopis</w:t>
      </w:r>
    </w:p>
    <w:p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diplomu odnosno dokaz o vrsti i stupnju stečene stručne spreme</w:t>
      </w:r>
    </w:p>
    <w:p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državljanstvu</w:t>
      </w:r>
    </w:p>
    <w:p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položenom stručnom ispitu </w:t>
      </w:r>
      <w:r>
        <w:rPr>
          <w:rFonts w:ascii="Times New Roman" w:hAnsi="Times New Roman" w:cs="Times New Roman"/>
          <w:sz w:val="24"/>
          <w:szCs w:val="24"/>
        </w:rPr>
        <w:t xml:space="preserve">odnosno dokaz da osoba nije obvezna polagati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ispit sukladno članku 157.st.1.i 2. Zakona o odgoju i obrazovanju u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osnovnoj i srednjoj školi</w:t>
      </w:r>
    </w:p>
    <w:p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radnom iskustvu sukladno članku 126. Zakona o odgoju i obrazovanju u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osnovnoj i srednjoj školi (potvrda ili elektronički zapis HZMO i potvrda školske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 o vrsti i trajanju poslova)</w:t>
      </w:r>
    </w:p>
    <w:p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obavljanju dužnosti ravnatelja u najmanje drugom uzastopnom mandatu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osobe koje se kandidiraju temeljem</w:t>
      </w:r>
      <w:r>
        <w:rPr>
          <w:rFonts w:ascii="Times New Roman" w:hAnsi="Times New Roman" w:cs="Times New Roman"/>
          <w:sz w:val="24"/>
          <w:szCs w:val="24"/>
        </w:rPr>
        <w:t xml:space="preserve"> stavka 3. članka 126. ZOOOSŠ (</w:t>
      </w:r>
      <w:r>
        <w:rPr>
          <w:rFonts w:ascii="Times New Roman" w:hAnsi="Times New Roman" w:cs="Times New Roman"/>
          <w:sz w:val="24"/>
          <w:szCs w:val="24"/>
        </w:rPr>
        <w:t xml:space="preserve">odluke o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imenovanju ili ugovori o rad</w:t>
      </w:r>
      <w:r>
        <w:rPr>
          <w:rFonts w:ascii="Times New Roman" w:hAnsi="Times New Roman" w:cs="Times New Roman"/>
          <w:sz w:val="24"/>
          <w:szCs w:val="24"/>
        </w:rPr>
        <w:t xml:space="preserve">u ili potvrde školske ustanove)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program rada za mandatno razdoblje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</w:t>
      </w:r>
      <w:r>
        <w:rPr>
          <w:rFonts w:ascii="Times New Roman" w:hAnsi="Times New Roman" w:cs="Times New Roman"/>
          <w:sz w:val="24"/>
          <w:szCs w:val="24"/>
        </w:rPr>
        <w:t xml:space="preserve">uvjerenje da se protiv osobe ne vodi kazneni postupak glede zapreka za zasnivanje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radnog odnosa iz članka 106. Zakona o odgoju i obrazovanju u osnovnoj i srednjoj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školi (ne starije od 8 dana od dana objave natječaja)</w:t>
      </w:r>
    </w:p>
    <w:p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postupku imenovanja ravnatelja/ice vrednovat će se dodatne kompetencije sukladno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odredbama Statuta škole i to: poznavanje stranog jezika, osnovne digitalne vještine i iskustvo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na projektima. Kandidati nisu obvezni imati dodatne kompetencije, ali u tom slučaju ne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ostvaruju dodatne bodove.</w:t>
      </w: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također mogu dostaviti u originalu ili ovjerenoj preslici dokaze o dodatnim</w:t>
      </w:r>
    </w:p>
    <w:p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kompetencijama:</w:t>
      </w:r>
    </w:p>
    <w:p>
      <w:pPr>
        <w:pStyle w:val="Odlomakpopisa"/>
        <w:numPr>
          <w:ilvl w:val="0"/>
          <w:numId w:val="4"/>
        </w:numPr>
        <w:spacing w:before="100" w:beforeAutospacing="1" w:after="16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Poznavanje stranog jezika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>
      <w:pPr>
        <w:pStyle w:val="Odlomakpopisa"/>
        <w:numPr>
          <w:ilvl w:val="0"/>
          <w:numId w:val="4"/>
        </w:numPr>
        <w:spacing w:before="100" w:beforeAutospacing="1" w:after="16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Osnovne digitalne vještine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>
      <w:pPr>
        <w:pStyle w:val="Odlomakpopisa"/>
        <w:numPr>
          <w:ilvl w:val="0"/>
          <w:numId w:val="4"/>
        </w:numPr>
        <w:spacing w:before="100" w:beforeAutospacing="1" w:after="16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Iskustvo rada na projektima Europske unije odnosno projektima fondova Europske unije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dokazuje se potvrdom, uvjerenjem ili drugom ispravom o radu na projektu  Europske unije odnosno projektima fondova Europske unije.</w:t>
      </w:r>
    </w:p>
    <w:p>
      <w:pPr>
        <w:spacing w:before="100" w:beforeAutospacing="1" w:after="16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dužna je u prijavi na javni natječaj pozvati se na to pravo i uz prijavu priložiti svu propisanu dokumentaciju prema posebnom zakonu, a  ima prednost u odnosu na ostale kandidate samo pod jednakim uvjetima.</w:t>
      </w:r>
    </w:p>
    <w:p>
      <w:pPr>
        <w:spacing w:before="100" w:beforeAutospacing="1" w:after="161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Osoba koja se poziva  na pravo prednosti pri zapošljavanju u skladu s člankom 102.  Zakona o hrvatskim braniteljima iz Domovinskog rata i članovima njihovih obitelji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(Narodne novine broj 121/17, 98/,19, 84/21),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uz prijavu na natječaj dužna je priložiti sve dokaze o ispunjavanju uvjeta iz natječaja i ovisno o kategoriji u koju ulazi sve potrebne dokaze (članak 103.st.1.Zakona) dostupne na poveznici Ministarstva hrvatskih branitelja: </w:t>
      </w: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ascii="Times New Roman" w:hAnsi="Times New Roman" w:eastAsia="Times New Roman" w:cs="Times New Roman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before="100" w:beforeAutospacing="1" w:after="16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Osoba koja se poziva  na pravo prednosti pri zapošljavanju u skladu s člankom 48. Zakona o civilnim stradalnicima iz Domovinskog rata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(Narodne novine broj 84//21)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="Times New Roman" w:hAnsi="Times New Roman" w:eastAsia="Times New Roman" w:cs="Times New Roman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3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3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3"/>
          <w:lang w:eastAsia="hr-HR"/>
        </w:rPr>
        <w:t xml:space="preserve">Prijavom na natječaj svaki kandidat daje privolu </w:t>
      </w:r>
      <w:r>
        <w:rPr>
          <w:rFonts w:ascii="Times New Roman" w:hAnsi="Times New Roman" w:eastAsia="Times New Roman" w:cs="Times New Roman"/>
          <w:sz w:val="24"/>
          <w:szCs w:val="23"/>
          <w:lang w:eastAsia="hr-HR"/>
        </w:rPr>
        <w:t xml:space="preserve">Osnovnoj školi Selca</w:t>
      </w:r>
      <w:r>
        <w:rPr>
          <w:rFonts w:ascii="Times New Roman" w:hAnsi="Times New Roman" w:eastAsia="Times New Roman" w:cs="Times New Roman"/>
          <w:sz w:val="24"/>
          <w:szCs w:val="23"/>
          <w:lang w:eastAsia="hr-HR"/>
        </w:rPr>
        <w:t xml:space="preserve"> za obradu osobnih podataka u skladu s propisima kojima je propisana zaštita osobnih podataka za svrhu provedbe natječajnog postupka  i objave rezultata natječaja. 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</w:t>
      </w:r>
      <w:r>
        <w:rPr>
          <w:rFonts w:ascii="Times New Roman" w:hAnsi="Times New Roman" w:cs="Times New Roman"/>
          <w:sz w:val="24"/>
          <w:szCs w:val="24"/>
        </w:rPr>
        <w:t xml:space="preserve">j se mogu javiti osobe oba spola sukladno članku 13. Zakona o ravnopravnosti spolova (Narodne novine broj 81/08 i 69/17)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nepravovremene prijave neće se razmatrati.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3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3"/>
          <w:lang w:eastAsia="hr-HR"/>
        </w:rPr>
        <w:t xml:space="preserve">Rok za podnošenje prijava kandidata je osam (8) dana od dana objave natječaja u Narodnim novinama, na oglasnoj ploči i na mre</w:t>
      </w:r>
      <w:r>
        <w:rPr>
          <w:rFonts w:ascii="Times New Roman" w:hAnsi="Times New Roman" w:eastAsia="Times New Roman" w:cs="Times New Roman"/>
          <w:sz w:val="24"/>
          <w:szCs w:val="23"/>
          <w:lang w:eastAsia="hr-HR"/>
        </w:rPr>
        <w:t xml:space="preserve">žnoj stranici Osnovne škole Selca.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3"/>
          <w:lang w:eastAsia="hr-HR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u roku od četrdeset i pet (45) dana od dana isteka roka za podnošenje prijava.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s potrebnom dokumentacijom dostaviti neposredno ili poštom na adresu: Osnovna škola Selca, Šetalište Rajka Štambuka 2, 21425 Selca, u zatvorenoj omotnici s naznakom </w:t>
      </w:r>
      <w:r>
        <w:rPr>
          <w:rFonts w:ascii="Times New Roman" w:hAnsi="Times New Roman" w:cs="Times New Roman"/>
          <w:b/>
          <w:sz w:val="24"/>
          <w:szCs w:val="24"/>
        </w:rPr>
        <w:t xml:space="preserve">''Natječaj za ravnatelja/icu – ne otvaraj''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odbora:</w:t>
      </w:r>
    </w:p>
    <w:p>
      <w:pPr>
        <w:spacing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M.P.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Dragana Trutanić</w:t>
      </w:r>
    </w:p>
    <w:p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</w:p>
    <w:sectPr>
      <w:type w:val="nextPage"/>
      <w:pgSz w:w="11906" w:h="16838"/>
      <w:pgMar w:top="1417" w:right="1417" w:bottom="1418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358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5C76440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3535A0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39805DB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633418B1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</TotalTime>
  <Pages>1</Pages>
  <Words>1436</Words>
  <Characters>8186</Characters>
  <Application>Microsoft Office Word</Application>
  <DocSecurity>0</DocSecurity>
  <Lines>68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2026-04-15T12:23:00Z</dcterms:created>
  <dcterms:modified xsi:type="dcterms:W3CDTF">2026-04-30T12:26:00Z</dcterms:modified>
</cp:coreProperties>
</file>